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F" w:rsidRDefault="00873A91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85pt;margin-top:-18.45pt;width:186.6pt;height:125.9pt;z-index:251656192" stroked="f">
            <v:textbox style="mso-next-textbox:#_x0000_s1030">
              <w:txbxContent>
                <w:p w:rsidR="00C11D00" w:rsidRPr="007B6EF3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7B6EF3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7B6EF3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Pr="007B6EF3" w:rsidRDefault="00C11D00" w:rsidP="00C11D00">
                  <w:pPr>
                    <w:jc w:val="center"/>
                    <w:rPr>
                      <w:rFonts w:cs="Mudir MT"/>
                      <w:noProof/>
                      <w:sz w:val="32"/>
                      <w:szCs w:val="32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8" type="#_x0000_t202" style="position:absolute;left:0;text-align:left;margin-left:-25.3pt;margin-top:-11.7pt;width:213.55pt;height:125.9pt;z-index:251654144" stroked="f">
            <v:textbox style="mso-next-textbox:#_x0000_s1028">
              <w:txbxContent>
                <w:p w:rsidR="00FD6F67" w:rsidRPr="00263455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الجامعة :جامعة الكوفة</w:t>
                  </w:r>
                </w:p>
                <w:p w:rsidR="00FD6F67" w:rsidRPr="00263455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الكلية :الاثار والتراث</w:t>
                  </w:r>
                </w:p>
                <w:p w:rsidR="00FD6F67" w:rsidRPr="00263455" w:rsidRDefault="00FD6F67" w:rsidP="00CA280B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القســم :</w:t>
                  </w:r>
                  <w:r w:rsidR="00FD71E4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الاثار </w:t>
                  </w:r>
                  <w:r w:rsidR="00CA280B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الاسلامية</w:t>
                  </w:r>
                </w:p>
                <w:p w:rsidR="00FD6F67" w:rsidRPr="00263455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المرحلة :</w:t>
                  </w:r>
                  <w:r w:rsidR="00FD71E4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الثالثة</w:t>
                  </w:r>
                </w:p>
                <w:p w:rsidR="00563C82" w:rsidRPr="00263455" w:rsidRDefault="00FD6F67" w:rsidP="00563C82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اسم المحاضر الثلاثي :</w:t>
                  </w:r>
                  <w:r w:rsidR="00563C82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علاء جاسم محمد</w:t>
                  </w:r>
                </w:p>
                <w:p w:rsidR="00FD6F67" w:rsidRPr="00263455" w:rsidRDefault="00FD6F67" w:rsidP="00563C82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اللقب العلمي :</w:t>
                  </w:r>
                  <w:r w:rsidR="00FD71E4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محاضر</w:t>
                  </w:r>
                </w:p>
                <w:p w:rsidR="00FD6F67" w:rsidRPr="00263455" w:rsidRDefault="00FD6F67" w:rsidP="00563C82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المؤهل العلمي :</w:t>
                  </w:r>
                  <w:r w:rsidR="00713298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ماجستير </w:t>
                  </w:r>
                </w:p>
                <w:p w:rsidR="00FD6F67" w:rsidRPr="00263455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مكان العمل  :</w:t>
                  </w:r>
                  <w:r w:rsidR="00713298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جامعة الكوفة/ كلية الاثار والتراث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7" type="#_x0000_t202" style="position:absolute;left:0;text-align:left;margin-left:-2.8pt;margin-top:-6.55pt;width:152.4pt;height:105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stroked="f">
            <v:textbox>
              <w:txbxContent>
                <w:p w:rsidR="00AB2DD2" w:rsidRDefault="00AB2DD2" w:rsidP="00AB2DD2">
                  <w:r>
                    <w:rPr>
                      <w:noProof/>
                    </w:rPr>
                    <w:drawing>
                      <wp:inline distT="0" distB="0" distL="0" distR="0">
                        <wp:extent cx="1800225" cy="100012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28F7" w:rsidRDefault="006228F7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E2472" w:rsidRDefault="009E2472" w:rsidP="009E2472">
      <w:pPr>
        <w:rPr>
          <w:rtl/>
        </w:rPr>
      </w:pPr>
    </w:p>
    <w:p w:rsidR="009E2472" w:rsidRDefault="009E2472" w:rsidP="009E2472">
      <w:pPr>
        <w:rPr>
          <w:rtl/>
        </w:rPr>
      </w:pPr>
    </w:p>
    <w:p w:rsidR="00FD6F67" w:rsidRDefault="007B6EF3" w:rsidP="009E2472">
      <w:pPr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01"/>
        <w:gridCol w:w="1276"/>
        <w:gridCol w:w="2181"/>
        <w:gridCol w:w="1532"/>
        <w:gridCol w:w="1532"/>
      </w:tblGrid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222" w:type="dxa"/>
            <w:gridSpan w:val="5"/>
          </w:tcPr>
          <w:p w:rsidR="00861147" w:rsidRPr="00563C82" w:rsidRDefault="00563C82" w:rsidP="007F3C66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563C82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علاء جاسم محمد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A9579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222" w:type="dxa"/>
            <w:gridSpan w:val="5"/>
          </w:tcPr>
          <w:p w:rsidR="00861147" w:rsidRPr="00745751" w:rsidRDefault="00563C82" w:rsidP="00745751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74575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IQ"/>
              </w:rPr>
              <w:t>علم المتاحف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1241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7B6EF3" w:rsidRPr="00384B08" w:rsidTr="00E071AC">
        <w:tc>
          <w:tcPr>
            <w:tcW w:w="2090" w:type="dxa"/>
          </w:tcPr>
          <w:p w:rsidR="007B6EF3" w:rsidRPr="005577DF" w:rsidRDefault="007B6EF3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7B6EF3" w:rsidRPr="005577DF" w:rsidRDefault="007B6EF3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7B6EF3" w:rsidRPr="00745751" w:rsidRDefault="007B6EF3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</w:pPr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  <w:t xml:space="preserve">تعريف الطالب بأهمية المتاحف في العمل </w:t>
            </w:r>
            <w:proofErr w:type="spellStart"/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  <w:t>الاثاري</w:t>
            </w:r>
            <w:proofErr w:type="spellEnd"/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  <w:t xml:space="preserve"> وطرق الحفاظ على اللقى الاثرية فيها وطرق العرض المتحفي </w:t>
            </w:r>
          </w:p>
        </w:tc>
      </w:tr>
      <w:tr w:rsidR="007B6EF3" w:rsidRPr="00384B08" w:rsidTr="005577DF">
        <w:tc>
          <w:tcPr>
            <w:tcW w:w="2090" w:type="dxa"/>
          </w:tcPr>
          <w:p w:rsidR="007B6EF3" w:rsidRPr="00563C82" w:rsidRDefault="007B6EF3" w:rsidP="00124165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563C82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التفاصيل الاساسية للمادة</w:t>
            </w:r>
          </w:p>
          <w:p w:rsidR="007B6EF3" w:rsidRPr="005577DF" w:rsidRDefault="007B6EF3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7B6EF3" w:rsidRPr="00745751" w:rsidRDefault="007B6EF3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تعريف علم المتاحف وطرق العرض المتحفي والبيئة </w:t>
            </w:r>
            <w:proofErr w:type="spellStart"/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المتحفية</w:t>
            </w:r>
            <w:proofErr w:type="spellEnd"/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بالإضافة الى طرق الخزن في المتاحف </w:t>
            </w:r>
          </w:p>
        </w:tc>
      </w:tr>
      <w:tr w:rsidR="007B6EF3" w:rsidRPr="00384B08" w:rsidTr="00E071AC">
        <w:trPr>
          <w:trHeight w:val="403"/>
        </w:trPr>
        <w:tc>
          <w:tcPr>
            <w:tcW w:w="2090" w:type="dxa"/>
          </w:tcPr>
          <w:p w:rsidR="007B6EF3" w:rsidRPr="00384B08" w:rsidRDefault="007B6EF3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</w:tcPr>
          <w:p w:rsidR="007B6EF3" w:rsidRPr="00745751" w:rsidRDefault="00745751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 تقي الدباغ ، </w:t>
            </w:r>
            <w:r w:rsidR="007B6EF3" w:rsidRPr="00745751">
              <w:rPr>
                <w:rFonts w:ascii="Arabic Typesetting" w:hAnsi="Arabic Typesetting" w:cs="Arabic Typesetting"/>
                <w:sz w:val="36"/>
                <w:szCs w:val="36"/>
                <w:rtl/>
              </w:rPr>
              <w:t>علم المتاحف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 جامعة بغداد ، 1996</w:t>
            </w:r>
          </w:p>
        </w:tc>
      </w:tr>
      <w:tr w:rsidR="007B6EF3" w:rsidRPr="00384B08" w:rsidTr="00563C82">
        <w:trPr>
          <w:trHeight w:val="379"/>
        </w:trPr>
        <w:tc>
          <w:tcPr>
            <w:tcW w:w="2090" w:type="dxa"/>
          </w:tcPr>
          <w:p w:rsidR="007B6EF3" w:rsidRPr="00384B08" w:rsidRDefault="007B6EF3" w:rsidP="00563C8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8222" w:type="dxa"/>
            <w:gridSpan w:val="5"/>
          </w:tcPr>
          <w:p w:rsidR="007B6EF3" w:rsidRPr="00745751" w:rsidRDefault="007B6EF3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دليل المتاحف العراقية </w:t>
            </w:r>
          </w:p>
        </w:tc>
      </w:tr>
      <w:tr w:rsidR="007B6EF3" w:rsidRPr="00384B08" w:rsidTr="005577DF">
        <w:trPr>
          <w:trHeight w:val="274"/>
        </w:trPr>
        <w:tc>
          <w:tcPr>
            <w:tcW w:w="2090" w:type="dxa"/>
            <w:vMerge w:val="restart"/>
          </w:tcPr>
          <w:p w:rsidR="007B6EF3" w:rsidRPr="00384B08" w:rsidRDefault="007B6E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B6EF3" w:rsidRPr="00384B08" w:rsidRDefault="007B6EF3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76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2181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7B6EF3" w:rsidRPr="00384B08" w:rsidTr="005577DF">
        <w:tc>
          <w:tcPr>
            <w:tcW w:w="2090" w:type="dxa"/>
            <w:vMerge/>
          </w:tcPr>
          <w:p w:rsidR="007B6EF3" w:rsidRPr="00384B08" w:rsidRDefault="007B6E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B6EF3" w:rsidRPr="00384B08" w:rsidRDefault="007B6EF3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276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81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7B6EF3" w:rsidRPr="00384B08" w:rsidRDefault="007B6EF3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7B6EF3" w:rsidRPr="00384B08" w:rsidTr="005577DF">
        <w:tc>
          <w:tcPr>
            <w:tcW w:w="2090" w:type="dxa"/>
          </w:tcPr>
          <w:p w:rsidR="007B6EF3" w:rsidRPr="00384B08" w:rsidRDefault="007B6EF3" w:rsidP="009E247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5577DF" w:rsidRDefault="005577DF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745751" w:rsidRDefault="00745751" w:rsidP="002326CA">
      <w:pPr>
        <w:rPr>
          <w:rtl/>
        </w:rPr>
      </w:pPr>
    </w:p>
    <w:p w:rsidR="005577DF" w:rsidRDefault="005577DF" w:rsidP="00C11D00">
      <w:pPr>
        <w:jc w:val="center"/>
        <w:rPr>
          <w:rtl/>
        </w:rPr>
      </w:pPr>
    </w:p>
    <w:p w:rsidR="00EC52B1" w:rsidRDefault="00EC52B1" w:rsidP="00EC52B1">
      <w:pPr>
        <w:rPr>
          <w:rtl/>
          <w:lang w:bidi="ar-IQ"/>
        </w:rPr>
      </w:pPr>
    </w:p>
    <w:p w:rsidR="009E2472" w:rsidRDefault="00873A91" w:rsidP="009E2472">
      <w:pPr>
        <w:rPr>
          <w:rtl/>
        </w:rPr>
      </w:pPr>
      <w:r>
        <w:rPr>
          <w:noProof/>
          <w:rtl/>
        </w:rPr>
        <w:pict>
          <v:shape id="_x0000_s1039" type="#_x0000_t202" style="position:absolute;left:0;text-align:left;margin-left:2.35pt;margin-top:-17.5pt;width:156.95pt;height:83.7pt;flip:x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A045EE" w:rsidRDefault="00A045EE" w:rsidP="00A045EE"/>
              </w:txbxContent>
            </v:textbox>
          </v:shape>
        </w:pict>
      </w:r>
    </w:p>
    <w:p w:rsidR="009E2472" w:rsidRDefault="009E2472" w:rsidP="00EC52B1">
      <w:pPr>
        <w:rPr>
          <w:rtl/>
        </w:rPr>
      </w:pPr>
    </w:p>
    <w:p w:rsidR="00C11D00" w:rsidRDefault="00C11D00" w:rsidP="009E2472">
      <w:pPr>
        <w:rPr>
          <w:b/>
          <w:bCs/>
          <w:rtl/>
        </w:rPr>
      </w:pPr>
    </w:p>
    <w:p w:rsidR="00C2492E" w:rsidRPr="009E2472" w:rsidRDefault="00C2492E" w:rsidP="009E2472">
      <w:pPr>
        <w:rPr>
          <w:b/>
          <w:bCs/>
          <w:rtl/>
        </w:rPr>
      </w:pPr>
    </w:p>
    <w:p w:rsidR="00124165" w:rsidRPr="005577DF" w:rsidRDefault="00124165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873A91" w:rsidP="00EC52B1">
      <w:pPr>
        <w:rPr>
          <w:b/>
          <w:bCs/>
          <w:i/>
          <w:iCs/>
          <w:rtl/>
          <w:lang w:bidi="ar-IQ"/>
        </w:rPr>
      </w:pPr>
      <w:r>
        <w:rPr>
          <w:noProof/>
          <w:rtl/>
        </w:rPr>
        <w:lastRenderedPageBreak/>
        <w:pict>
          <v:shape id="_x0000_s1041" type="#_x0000_t202" style="position:absolute;left:0;text-align:left;margin-left:5.3pt;margin-top:-.65pt;width:153.65pt;height:89.3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murwzQAIAAF0EAAAOAAAA&#10;AAAAAAAAAAAAAC4CAABkcnMvZTJvRG9jLnhtbFBLAQItABQABgAIAAAAIQDn2o8d2wAAAAUBAAAP&#10;AAAAAAAAAAAAAAAAAJoEAABkcnMvZG93bnJldi54bWxQSwUGAAAAAAQABADzAAAAogUAAAAA&#10;" stroked="f">
            <v:textbox>
              <w:txbxContent>
                <w:p w:rsidR="00563C82" w:rsidRDefault="00563C82" w:rsidP="00563C82">
                  <w:r>
                    <w:rPr>
                      <w:noProof/>
                    </w:rPr>
                    <w:drawing>
                      <wp:inline distT="0" distB="0" distL="0" distR="0">
                        <wp:extent cx="1619250" cy="978958"/>
                        <wp:effectExtent l="1905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332" cy="977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5" type="#_x0000_t202" style="position:absolute;left:0;text-align:left;margin-left:-21.55pt;margin-top:-24.9pt;width:210.75pt;height:128.6pt;z-index:251660288" stroked="f">
            <v:textbox style="mso-next-textbox:#_x0000_s1035">
              <w:txbxContent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الجامعة :جامعة الكوفة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الكلية :الاثار والتراث</w:t>
                  </w:r>
                </w:p>
                <w:p w:rsidR="007B6EF3" w:rsidRPr="00263455" w:rsidRDefault="007B6EF3" w:rsidP="00CA280B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القســم :الاثار </w:t>
                  </w:r>
                  <w:r w:rsidR="00CA280B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الاسلامية</w:t>
                  </w:r>
                  <w:bookmarkStart w:id="0" w:name="_GoBack"/>
                  <w:bookmarkEnd w:id="0"/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المرحلة :الثالثة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اسم المحاضر الثلاثي : علاء جاسم محمد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اللقب العلمي :محاضر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المؤهل العلمي :ماجستير 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مكان العمل  :جامعة الكوفة/ كلية الاثار والتراث </w:t>
                  </w:r>
                </w:p>
                <w:p w:rsidR="009E2472" w:rsidRPr="007B6EF3" w:rsidRDefault="009E2472" w:rsidP="009E2472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57.15pt;margin-top:-28.65pt;width:180.7pt;height:123.65pt;z-index:251653120" stroked="f">
            <v:textbox style="mso-next-textbox:#_x0000_s1027">
              <w:txbxContent>
                <w:p w:rsidR="004A7D3C" w:rsidRPr="007B6EF3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7B6EF3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Pr="007B6EF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563C82" w:rsidRDefault="00563C82" w:rsidP="00EC52B1">
      <w:pPr>
        <w:rPr>
          <w:b/>
          <w:bCs/>
          <w:sz w:val="32"/>
          <w:szCs w:val="32"/>
          <w:rtl/>
          <w:lang w:bidi="ar-IQ"/>
        </w:rPr>
      </w:pPr>
    </w:p>
    <w:p w:rsidR="00563C82" w:rsidRDefault="00563C82" w:rsidP="00EC52B1">
      <w:pPr>
        <w:rPr>
          <w:b/>
          <w:bCs/>
          <w:sz w:val="32"/>
          <w:szCs w:val="32"/>
          <w:rtl/>
          <w:lang w:bidi="ar-IQ"/>
        </w:rPr>
      </w:pPr>
    </w:p>
    <w:p w:rsidR="00563C82" w:rsidRDefault="00563C82" w:rsidP="00EC52B1">
      <w:pPr>
        <w:rPr>
          <w:b/>
          <w:bCs/>
          <w:sz w:val="32"/>
          <w:szCs w:val="32"/>
          <w:rtl/>
          <w:lang w:bidi="ar-IQ"/>
        </w:rPr>
      </w:pPr>
    </w:p>
    <w:p w:rsidR="007B6EF3" w:rsidRDefault="007B6EF3" w:rsidP="00EC52B1">
      <w:pPr>
        <w:rPr>
          <w:b/>
          <w:bCs/>
          <w:sz w:val="32"/>
          <w:szCs w:val="32"/>
          <w:rtl/>
          <w:lang w:bidi="ar-IQ"/>
        </w:rPr>
      </w:pPr>
    </w:p>
    <w:p w:rsidR="007B6EF3" w:rsidRDefault="007B6EF3" w:rsidP="00EC52B1">
      <w:pPr>
        <w:rPr>
          <w:b/>
          <w:bCs/>
          <w:sz w:val="32"/>
          <w:szCs w:val="32"/>
          <w:rtl/>
          <w:lang w:bidi="ar-IQ"/>
        </w:rPr>
      </w:pPr>
    </w:p>
    <w:p w:rsidR="007B6EF3" w:rsidRDefault="007B6EF3" w:rsidP="00EC52B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جدول الدروس الاسبوعي</w:t>
      </w:r>
    </w:p>
    <w:tbl>
      <w:tblPr>
        <w:tblpPr w:leftFromText="180" w:rightFromText="180" w:vertAnchor="page" w:horzAnchor="margin" w:tblpY="4066"/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70"/>
        <w:gridCol w:w="4534"/>
        <w:gridCol w:w="1276"/>
        <w:gridCol w:w="1242"/>
      </w:tblGrid>
      <w:tr w:rsidR="00C2492E" w:rsidRPr="005577DF" w:rsidTr="007B6EF3">
        <w:trPr>
          <w:cantSplit/>
          <w:trHeight w:val="767"/>
        </w:trPr>
        <w:tc>
          <w:tcPr>
            <w:tcW w:w="898" w:type="dxa"/>
            <w:textDirection w:val="btLr"/>
          </w:tcPr>
          <w:p w:rsidR="00C2492E" w:rsidRPr="005577DF" w:rsidRDefault="00C2492E" w:rsidP="007B6EF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C2492E" w:rsidRPr="005577DF" w:rsidRDefault="00C2492E" w:rsidP="007B6EF3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الاسبوع</w:t>
            </w:r>
          </w:p>
        </w:tc>
        <w:tc>
          <w:tcPr>
            <w:tcW w:w="2470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4534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النظرية</w:t>
            </w:r>
          </w:p>
        </w:tc>
        <w:tc>
          <w:tcPr>
            <w:tcW w:w="1276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العلمية</w:t>
            </w:r>
          </w:p>
        </w:tc>
        <w:tc>
          <w:tcPr>
            <w:tcW w:w="1242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الملاحظات</w:t>
            </w: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19/9/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التعريف بالمادة - المصادر - خطة الدراسة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rPr>
          <w:trHeight w:val="187"/>
        </w:trPr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26 / 9 / 2013 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مفهوم علم المتاحف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3 / 10 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نشأة علم المتاحف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10 / 10 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تطور علم المتاحف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17 / 10 /2013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انواع المتاحف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24 / 10 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بناية المتاحف وعملية اختيارها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31 / 10 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مصادر مقتنيات المتحف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7 / 11 /2013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زيارة متحف العتبة الحسينية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14 / 11 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مختبرات المتحف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21 /1 1 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العوامل المؤثرة المقتنيات المتحف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rPr>
          <w:trHeight w:val="394"/>
        </w:trPr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28 / 11 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السلامة </w:t>
            </w:r>
            <w:proofErr w:type="spellStart"/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المتحفية</w:t>
            </w:r>
            <w:proofErr w:type="spellEnd"/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rPr>
          <w:trHeight w:val="394"/>
        </w:trPr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5 / 12 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السلامة </w:t>
            </w:r>
            <w:proofErr w:type="spellStart"/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المتحفية</w:t>
            </w:r>
            <w:proofErr w:type="spellEnd"/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12/ 12/ 2013</w:t>
            </w:r>
          </w:p>
        </w:tc>
        <w:tc>
          <w:tcPr>
            <w:tcW w:w="4534" w:type="dxa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البيئة </w:t>
            </w:r>
            <w:proofErr w:type="spellStart"/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المتحفية</w:t>
            </w:r>
            <w:proofErr w:type="spellEnd"/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19/ 12/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البيئة </w:t>
            </w:r>
            <w:proofErr w:type="spellStart"/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المتحفية</w:t>
            </w:r>
            <w:proofErr w:type="spellEnd"/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26/ 12/ 2013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مناقشة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70" w:type="dxa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 ف1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263455">
        <w:tc>
          <w:tcPr>
            <w:tcW w:w="10420" w:type="dxa"/>
            <w:gridSpan w:val="5"/>
            <w:shd w:val="clear" w:color="auto" w:fill="D9D9D9" w:themeFill="background1" w:themeFillShade="D9"/>
          </w:tcPr>
          <w:p w:rsidR="00745751" w:rsidRPr="00263455" w:rsidRDefault="00745751" w:rsidP="00745751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263455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                                  عطلة نصف السنة   26 /  1   –   6  / 2/ 2014   </w:t>
            </w:r>
          </w:p>
        </w:tc>
      </w:tr>
      <w:tr w:rsidR="00745751" w:rsidRPr="005577DF" w:rsidTr="007B6EF3">
        <w:trPr>
          <w:trHeight w:val="213"/>
        </w:trPr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12 / 2 /2014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طرق العرض المتحفي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19 / 2/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طرق العرض المتحفي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ind w:left="36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26/ 2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ادارة المتحف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5 / 3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ادارة المتحف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12 / 3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وسائل الايضاح في العرض المتحفي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ind w:left="36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19/ 3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وسائل الايضاح في العرض المتحفي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26 / 3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طرق العالمية الحديثة في تأسيس المتاحف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2 / 4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طرق العالمية الحديثة في تأسيس المتاحف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9 / 4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طرق الخزن في المتحف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16/ 4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طرق الخزن في المتحف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23/ 4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زيارة متحف العتبة العباسية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30 / 4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طرق جذب الزوار الى المتحف 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7 / 5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طرق جذب الزوار الى المتحف</w:t>
            </w:r>
          </w:p>
        </w:tc>
        <w:tc>
          <w:tcPr>
            <w:tcW w:w="1276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14 / 5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مراجعة</w:t>
            </w:r>
          </w:p>
        </w:tc>
        <w:tc>
          <w:tcPr>
            <w:tcW w:w="1276" w:type="dxa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7B6EF3">
        <w:tc>
          <w:tcPr>
            <w:tcW w:w="898" w:type="dxa"/>
          </w:tcPr>
          <w:p w:rsidR="00745751" w:rsidRDefault="00745751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2470" w:type="dxa"/>
          </w:tcPr>
          <w:p w:rsidR="00745751" w:rsidRPr="00263455" w:rsidRDefault="00745751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21 / 5 / 2014</w:t>
            </w:r>
          </w:p>
        </w:tc>
        <w:tc>
          <w:tcPr>
            <w:tcW w:w="4534" w:type="dxa"/>
            <w:vAlign w:val="center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 ف2</w:t>
            </w:r>
          </w:p>
        </w:tc>
        <w:tc>
          <w:tcPr>
            <w:tcW w:w="1276" w:type="dxa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242" w:type="dxa"/>
          </w:tcPr>
          <w:p w:rsidR="00745751" w:rsidRPr="005577DF" w:rsidRDefault="00745751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745751" w:rsidRPr="005577DF" w:rsidTr="009E5762">
        <w:tc>
          <w:tcPr>
            <w:tcW w:w="10420" w:type="dxa"/>
            <w:gridSpan w:val="5"/>
          </w:tcPr>
          <w:p w:rsidR="00745751" w:rsidRPr="00263455" w:rsidRDefault="00745751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الامتحان النهائي</w:t>
            </w:r>
          </w:p>
        </w:tc>
      </w:tr>
    </w:tbl>
    <w:p w:rsidR="005577DF" w:rsidRDefault="007B6EF3" w:rsidP="00EC52B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7B6EF3" w:rsidRPr="005577DF" w:rsidRDefault="007B6EF3" w:rsidP="00EC52B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توقيع الأستاذ                                                                                 توقيع العميد</w:t>
      </w:r>
    </w:p>
    <w:sectPr w:rsidR="007B6EF3" w:rsidRPr="005577D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91" w:rsidRDefault="00873A91" w:rsidP="00A7297F">
      <w:r>
        <w:separator/>
      </w:r>
    </w:p>
  </w:endnote>
  <w:endnote w:type="continuationSeparator" w:id="0">
    <w:p w:rsidR="00873A91" w:rsidRDefault="00873A91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91" w:rsidRDefault="00873A91" w:rsidP="00A7297F">
      <w:r>
        <w:separator/>
      </w:r>
    </w:p>
  </w:footnote>
  <w:footnote w:type="continuationSeparator" w:id="0">
    <w:p w:rsidR="00873A91" w:rsidRDefault="00873A91" w:rsidP="00A7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C18"/>
    <w:multiLevelType w:val="hybridMultilevel"/>
    <w:tmpl w:val="A6B4E17A"/>
    <w:lvl w:ilvl="0" w:tplc="6F8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AED"/>
    <w:multiLevelType w:val="hybridMultilevel"/>
    <w:tmpl w:val="2A7C24DE"/>
    <w:lvl w:ilvl="0" w:tplc="1FC6630C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799508FA"/>
    <w:multiLevelType w:val="hybridMultilevel"/>
    <w:tmpl w:val="989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4711C"/>
    <w:multiLevelType w:val="hybridMultilevel"/>
    <w:tmpl w:val="B5FE830C"/>
    <w:lvl w:ilvl="0" w:tplc="E10C28AE">
      <w:start w:val="8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563F0"/>
    <w:rsid w:val="00062675"/>
    <w:rsid w:val="00075495"/>
    <w:rsid w:val="000A1646"/>
    <w:rsid w:val="000C50E7"/>
    <w:rsid w:val="000E22EF"/>
    <w:rsid w:val="00111748"/>
    <w:rsid w:val="00124165"/>
    <w:rsid w:val="00131628"/>
    <w:rsid w:val="00143A72"/>
    <w:rsid w:val="00175DB0"/>
    <w:rsid w:val="001B367A"/>
    <w:rsid w:val="001D1221"/>
    <w:rsid w:val="001E6DC8"/>
    <w:rsid w:val="001F212B"/>
    <w:rsid w:val="00213CA0"/>
    <w:rsid w:val="002326CA"/>
    <w:rsid w:val="002566BA"/>
    <w:rsid w:val="00263455"/>
    <w:rsid w:val="002767D5"/>
    <w:rsid w:val="00282F65"/>
    <w:rsid w:val="00287AC5"/>
    <w:rsid w:val="002A404C"/>
    <w:rsid w:val="002C00F5"/>
    <w:rsid w:val="002C264B"/>
    <w:rsid w:val="002D3FF6"/>
    <w:rsid w:val="003032A0"/>
    <w:rsid w:val="00350CBF"/>
    <w:rsid w:val="00372AE6"/>
    <w:rsid w:val="00384B08"/>
    <w:rsid w:val="00410AFD"/>
    <w:rsid w:val="00431D5A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520C3E"/>
    <w:rsid w:val="00532287"/>
    <w:rsid w:val="00554B8A"/>
    <w:rsid w:val="005577DF"/>
    <w:rsid w:val="005607FB"/>
    <w:rsid w:val="00563C82"/>
    <w:rsid w:val="005C0743"/>
    <w:rsid w:val="005F4BA8"/>
    <w:rsid w:val="00607DAF"/>
    <w:rsid w:val="00621356"/>
    <w:rsid w:val="006228F7"/>
    <w:rsid w:val="006404A6"/>
    <w:rsid w:val="00674E27"/>
    <w:rsid w:val="0069266F"/>
    <w:rsid w:val="006B05ED"/>
    <w:rsid w:val="006B776F"/>
    <w:rsid w:val="006B7B4D"/>
    <w:rsid w:val="006C5399"/>
    <w:rsid w:val="006D4A36"/>
    <w:rsid w:val="006F515E"/>
    <w:rsid w:val="00713298"/>
    <w:rsid w:val="00723924"/>
    <w:rsid w:val="00745751"/>
    <w:rsid w:val="00760B71"/>
    <w:rsid w:val="007704BC"/>
    <w:rsid w:val="00780765"/>
    <w:rsid w:val="00786613"/>
    <w:rsid w:val="007906E9"/>
    <w:rsid w:val="007B6EF3"/>
    <w:rsid w:val="007E6179"/>
    <w:rsid w:val="007F3C66"/>
    <w:rsid w:val="00802A1E"/>
    <w:rsid w:val="00812C1C"/>
    <w:rsid w:val="00814E51"/>
    <w:rsid w:val="00817CFC"/>
    <w:rsid w:val="008202A4"/>
    <w:rsid w:val="00857927"/>
    <w:rsid w:val="00860E5E"/>
    <w:rsid w:val="00861147"/>
    <w:rsid w:val="00861E80"/>
    <w:rsid w:val="00872D88"/>
    <w:rsid w:val="00873A91"/>
    <w:rsid w:val="008928F9"/>
    <w:rsid w:val="0089338C"/>
    <w:rsid w:val="0089513A"/>
    <w:rsid w:val="008C4BAF"/>
    <w:rsid w:val="008D0223"/>
    <w:rsid w:val="008E2EB0"/>
    <w:rsid w:val="00905472"/>
    <w:rsid w:val="00923FB3"/>
    <w:rsid w:val="009334E5"/>
    <w:rsid w:val="009870F5"/>
    <w:rsid w:val="00991FE7"/>
    <w:rsid w:val="009943E1"/>
    <w:rsid w:val="009B3B9F"/>
    <w:rsid w:val="009B6067"/>
    <w:rsid w:val="009E2472"/>
    <w:rsid w:val="009E7EA0"/>
    <w:rsid w:val="00A045EE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2DD2"/>
    <w:rsid w:val="00AB5D5E"/>
    <w:rsid w:val="00AD5688"/>
    <w:rsid w:val="00AE36CF"/>
    <w:rsid w:val="00AE3A2E"/>
    <w:rsid w:val="00B13FB9"/>
    <w:rsid w:val="00B46600"/>
    <w:rsid w:val="00B86234"/>
    <w:rsid w:val="00B92366"/>
    <w:rsid w:val="00B93011"/>
    <w:rsid w:val="00B97EC7"/>
    <w:rsid w:val="00BC3D6A"/>
    <w:rsid w:val="00BD7D7F"/>
    <w:rsid w:val="00BF2A8E"/>
    <w:rsid w:val="00BF3446"/>
    <w:rsid w:val="00C11A4D"/>
    <w:rsid w:val="00C11D00"/>
    <w:rsid w:val="00C2492E"/>
    <w:rsid w:val="00C4797C"/>
    <w:rsid w:val="00C70F62"/>
    <w:rsid w:val="00CA280B"/>
    <w:rsid w:val="00CA3A8B"/>
    <w:rsid w:val="00CD28F5"/>
    <w:rsid w:val="00CD2EF8"/>
    <w:rsid w:val="00CD5A9D"/>
    <w:rsid w:val="00CF4A97"/>
    <w:rsid w:val="00CF59B0"/>
    <w:rsid w:val="00CF665D"/>
    <w:rsid w:val="00D1141B"/>
    <w:rsid w:val="00D14DBC"/>
    <w:rsid w:val="00D3773F"/>
    <w:rsid w:val="00D53A34"/>
    <w:rsid w:val="00D61662"/>
    <w:rsid w:val="00D61C97"/>
    <w:rsid w:val="00D72079"/>
    <w:rsid w:val="00D940BF"/>
    <w:rsid w:val="00D95116"/>
    <w:rsid w:val="00DC06A0"/>
    <w:rsid w:val="00DF421D"/>
    <w:rsid w:val="00E02434"/>
    <w:rsid w:val="00E03608"/>
    <w:rsid w:val="00E20E8F"/>
    <w:rsid w:val="00E33EC6"/>
    <w:rsid w:val="00E80C57"/>
    <w:rsid w:val="00E871C9"/>
    <w:rsid w:val="00EA15D2"/>
    <w:rsid w:val="00EB38F5"/>
    <w:rsid w:val="00EB3928"/>
    <w:rsid w:val="00EC4B31"/>
    <w:rsid w:val="00EC52B1"/>
    <w:rsid w:val="00EE03D5"/>
    <w:rsid w:val="00F35A45"/>
    <w:rsid w:val="00F47779"/>
    <w:rsid w:val="00F52B1F"/>
    <w:rsid w:val="00F539BD"/>
    <w:rsid w:val="00F53FC5"/>
    <w:rsid w:val="00F55671"/>
    <w:rsid w:val="00F62A56"/>
    <w:rsid w:val="00F62E82"/>
    <w:rsid w:val="00F7219E"/>
    <w:rsid w:val="00FD0224"/>
    <w:rsid w:val="00FD1920"/>
    <w:rsid w:val="00FD6F67"/>
    <w:rsid w:val="00FD71E4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A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22</cp:revision>
  <cp:lastPrinted>2010-09-26T09:25:00Z</cp:lastPrinted>
  <dcterms:created xsi:type="dcterms:W3CDTF">2012-09-25T07:52:00Z</dcterms:created>
  <dcterms:modified xsi:type="dcterms:W3CDTF">2014-11-02T18:48:00Z</dcterms:modified>
</cp:coreProperties>
</file>