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D979A7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4.2pt;margin-top:-21pt;width:133.5pt;height:100.7pt;z-index:251659264" stroked="f">
            <v:textbox>
              <w:txbxContent>
                <w:p w:rsidR="00E90989" w:rsidRDefault="00E90989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1590675" cy="998214"/>
                        <wp:effectExtent l="0" t="0" r="0" b="0"/>
                        <wp:docPr id="3" name="صورة 2" descr="شعار وزارة التعليم العال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8780" cy="100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-29.05pt;margin-top:-26.25pt;width:204.75pt;height:132.2pt;z-index:251654144" stroked="f">
            <v:textbox style="mso-next-textbox:#_x0000_s1028">
              <w:txbxContent>
                <w:p w:rsidR="00FD6F67" w:rsidRPr="004A7D3C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FD6F67" w:rsidRPr="004A7D3C" w:rsidRDefault="00FD6F67" w:rsidP="00197B5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FD6F67" w:rsidRPr="004A7D3C" w:rsidRDefault="00FD6F67" w:rsidP="00197B5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197B5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الآثار الاسلامية</w:t>
                  </w:r>
                </w:p>
                <w:p w:rsidR="00FD6F67" w:rsidRPr="004A7D3C" w:rsidRDefault="00FD6F67" w:rsidP="00D03E1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D03E17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الثالثة</w:t>
                  </w:r>
                </w:p>
                <w:p w:rsidR="00FD6F67" w:rsidRPr="004A7D3C" w:rsidRDefault="00FD6F67" w:rsidP="00197B5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Pr="004A7D3C" w:rsidRDefault="00FD6F67" w:rsidP="00197B5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Default="00FD6F67" w:rsidP="00197B54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Pr="004A7D3C" w:rsidRDefault="00FD6F67" w:rsidP="00197B54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40.5pt;margin-top:-26.25pt;width:189pt;height:95.45pt;z-index:251653120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Pr="00BC3D6A" w:rsidRDefault="00124165" w:rsidP="004A7D3C">
      <w:pPr>
        <w:jc w:val="center"/>
        <w:rPr>
          <w:rFonts w:ascii="Arial" w:hAnsi="Arial" w:cs="Arial"/>
          <w:sz w:val="16"/>
          <w:szCs w:val="16"/>
          <w:rtl/>
        </w:rPr>
      </w:pPr>
    </w:p>
    <w:p w:rsidR="00FD6F67" w:rsidRDefault="00124165" w:rsidP="00FD6F67">
      <w:pPr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861147" w:rsidRPr="00384B08" w:rsidRDefault="00861147" w:rsidP="001E0AB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861147" w:rsidRPr="00384B08" w:rsidRDefault="00861147" w:rsidP="00E90989">
            <w:pPr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861147" w:rsidRPr="00E90989" w:rsidRDefault="008206A2" w:rsidP="006E7BC6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فنون زخرفية (</w:t>
            </w:r>
            <w:r w:rsidR="00AD484A" w:rsidRPr="00E9098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 xml:space="preserve">خشب_ </w:t>
            </w:r>
            <w:r w:rsidRPr="00E9098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عاج)</w:t>
            </w: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861147" w:rsidRPr="00E90989" w:rsidRDefault="00A9579F" w:rsidP="0012416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السنوي</w:t>
            </w:r>
          </w:p>
        </w:tc>
      </w:tr>
      <w:tr w:rsidR="00861147" w:rsidRPr="00384B08" w:rsidTr="0011174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A9579F" w:rsidRPr="00E90989" w:rsidRDefault="008206A2" w:rsidP="00AD484A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تعريف الطالب بطريقة صناعة الخشب</w:t>
            </w:r>
            <w:r w:rsidR="00AD484A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وطريقة الحفر على الجص والحجر والعاج والعظام</w:t>
            </w:r>
            <w:r w:rsidR="00A9579F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والمراحل التي تمر به</w:t>
            </w:r>
            <w:r w:rsidR="00AD484A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 الصناعة </w:t>
            </w: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والآلات</w:t>
            </w:r>
            <w:r w:rsidR="00A9579F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المستعملة في الصناعة ثم الانواع الخاصة بكل عصر ومعرفة مميزات كل عصر ثم التمييز بينها من ناحية الصناعة والزخرفة . </w:t>
            </w:r>
          </w:p>
          <w:p w:rsidR="00861147" w:rsidRPr="00E90989" w:rsidRDefault="00861147" w:rsidP="00111748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861147" w:rsidRPr="00E90989" w:rsidRDefault="008206A2" w:rsidP="00197B54">
            <w:pPr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فن </w:t>
            </w:r>
            <w:r w:rsidR="00A9579F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صناعته </w:t>
            </w:r>
            <w:r w:rsidR="00E90989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وزخرفة الخشب وأنواعه عبر العصور</w:t>
            </w:r>
            <w:r w:rsidR="00A9579F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  <w:proofErr w:type="spellStart"/>
            <w:r w:rsidR="00A9579F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العصور</w:t>
            </w:r>
            <w:proofErr w:type="spellEnd"/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المختلفة من</w:t>
            </w:r>
            <w:r w:rsidR="00E90989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ذ</w:t>
            </w: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العصر الاموي ثم العصر العباسي </w:t>
            </w:r>
            <w:r w:rsidR="00A9579F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والعصر المغولي والسلجوقي وغي</w:t>
            </w: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ره من العصور </w:t>
            </w:r>
            <w:r w:rsidR="00E90989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.</w:t>
            </w:r>
            <w:r w:rsidR="00AD484A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الحفر على الحجر والجص </w:t>
            </w:r>
            <w:r w:rsidR="00E90989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و</w:t>
            </w: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العاج</w:t>
            </w:r>
            <w:r w:rsidR="00AD484A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والعظام</w:t>
            </w: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وطرق </w:t>
            </w:r>
            <w:r w:rsidR="00A9579F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صناعت</w:t>
            </w: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ه ومميزاته ثم العاجيات </w:t>
            </w:r>
            <w:r w:rsidR="00A9579F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في كل عصر</w:t>
            </w:r>
            <w:r w:rsidR="00E90989"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.</w:t>
            </w:r>
          </w:p>
        </w:tc>
      </w:tr>
      <w:tr w:rsidR="00861147" w:rsidRPr="00384B08" w:rsidTr="0011174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861147" w:rsidRPr="00E90989" w:rsidRDefault="00A9579F" w:rsidP="00111748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محاضرات من وضع التدريسي</w:t>
            </w: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13298" w:rsidRPr="00E90989" w:rsidRDefault="00713298" w:rsidP="00713298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زكي محمد حسن :فنون الإسلام ،بيروت –</w:t>
            </w:r>
            <w:proofErr w:type="spellStart"/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لبنان،دار</w:t>
            </w:r>
            <w:proofErr w:type="spellEnd"/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الرائد العربي ،1981. </w:t>
            </w:r>
          </w:p>
          <w:p w:rsidR="00A9579F" w:rsidRPr="00E90989" w:rsidRDefault="00A9579F" w:rsidP="008206A2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2-ديماند:الفنون الاسلامية </w:t>
            </w:r>
          </w:p>
          <w:p w:rsidR="00A9579F" w:rsidRPr="00E90989" w:rsidRDefault="008206A2" w:rsidP="008206A2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</w:rPr>
              <w:t>5- حضارة العراق /4عن الخشب</w:t>
            </w:r>
          </w:p>
          <w:p w:rsidR="00A9579F" w:rsidRPr="00E90989" w:rsidRDefault="00A9579F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زكي محمد حسن :اطلس الفنون الزخرفية</w:t>
            </w:r>
          </w:p>
          <w:p w:rsidR="00AD484A" w:rsidRPr="00E90989" w:rsidRDefault="00AD484A" w:rsidP="00A9579F">
            <w:pP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الفنون الزخرفية لدكتور عبد العزيز حميد واحمد قاسم الجمعة وصلاح العبيدي </w:t>
            </w:r>
          </w:p>
          <w:p w:rsidR="00861147" w:rsidRPr="00E90989" w:rsidRDefault="00861147" w:rsidP="0012416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861147" w:rsidRPr="00384B08">
        <w:trPr>
          <w:trHeight w:val="654"/>
        </w:trPr>
        <w:tc>
          <w:tcPr>
            <w:tcW w:w="2654" w:type="dxa"/>
            <w:vMerge w:val="restart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861147" w:rsidRPr="00384B08">
        <w:tc>
          <w:tcPr>
            <w:tcW w:w="2654" w:type="dxa"/>
            <w:vMerge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861147" w:rsidRPr="00384B08" w:rsidRDefault="00A9579F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861147" w:rsidRPr="00384B08" w:rsidRDefault="00A9579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61147" w:rsidRPr="00384B08" w:rsidRDefault="00A9579F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C11D00" w:rsidRDefault="00D979A7" w:rsidP="00E90989">
      <w:pPr>
        <w:rPr>
          <w:rtl/>
        </w:rPr>
      </w:pPr>
      <w:r>
        <w:rPr>
          <w:noProof/>
          <w:rtl/>
        </w:rPr>
        <w:lastRenderedPageBreak/>
        <w:pict>
          <v:shape id="_x0000_s1033" type="#_x0000_t202" style="position:absolute;left:0;text-align:left;margin-left:-4.5pt;margin-top:-26.25pt;width:147pt;height:104.25pt;z-index:251658240;mso-position-horizontal-relative:text;mso-position-vertical-relative:text" stroked="f">
            <v:textbox>
              <w:txbxContent>
                <w:p w:rsidR="00E90989" w:rsidRDefault="00043928">
                  <w:r>
                    <w:rPr>
                      <w:noProof/>
                    </w:rPr>
                    <w:drawing>
                      <wp:inline distT="0" distB="0" distL="0" distR="0">
                        <wp:extent cx="1586393" cy="981075"/>
                        <wp:effectExtent l="19050" t="0" r="0" b="0"/>
                        <wp:docPr id="4" name="صورة 3" descr="شعار وزارة التعليم العال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8770" cy="982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1" type="#_x0000_t202" style="position:absolute;left:0;text-align:left;margin-left:-27.55pt;margin-top:-26.25pt;width:208.5pt;height:119.9pt;z-index:251657216;mso-position-horizontal-relative:text;mso-position-vertical-relative:text" stroked="f">
            <v:textbox style="mso-next-textbox:#_x0000_s1031">
              <w:txbxContent>
                <w:p w:rsidR="00E90989" w:rsidRPr="004A7D3C" w:rsidRDefault="00E90989" w:rsidP="00E9098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E90989" w:rsidRPr="004A7D3C" w:rsidRDefault="00E90989" w:rsidP="00197B5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E90989" w:rsidRPr="004A7D3C" w:rsidRDefault="00E90989" w:rsidP="00197B5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197B5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الآثار الاسلامية</w:t>
                  </w:r>
                </w:p>
                <w:p w:rsidR="00E90989" w:rsidRPr="004A7D3C" w:rsidRDefault="00E90989" w:rsidP="00E9098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الثالثة</w:t>
                  </w:r>
                </w:p>
                <w:p w:rsidR="00E90989" w:rsidRPr="004A7D3C" w:rsidRDefault="00E90989" w:rsidP="00197B5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E90989" w:rsidRPr="004A7D3C" w:rsidRDefault="00E90989" w:rsidP="00197B5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E90989" w:rsidRDefault="00E90989" w:rsidP="00197B54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E90989" w:rsidRPr="004A7D3C" w:rsidRDefault="00E90989" w:rsidP="00197B54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 </w:t>
                  </w:r>
                </w:p>
                <w:p w:rsidR="00C11D00" w:rsidRPr="00E90989" w:rsidRDefault="00C11D00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0" type="#_x0000_t202" style="position:absolute;left:0;text-align:left;margin-left:340.7pt;margin-top:-26.25pt;width:181.3pt;height:75.95pt;z-index:251656192;mso-position-horizontal-relative:text;mso-position-vertical-relative:text" stroked="f">
            <v:textbox style="mso-next-textbox:#_x0000_s1030">
              <w:txbxContent>
                <w:p w:rsidR="00C11D00" w:rsidRPr="00E90989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E90989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E90989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E90989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E90989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E90989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  <w:lang w:bidi="ar-IQ"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043928" w:rsidP="004A5669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     </w:t>
      </w:r>
      <w:r w:rsidR="00C11D00"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674"/>
        <w:gridCol w:w="5130"/>
        <w:gridCol w:w="1440"/>
        <w:gridCol w:w="1620"/>
      </w:tblGrid>
      <w:tr w:rsidR="00E90989" w:rsidRPr="00384B08" w:rsidTr="00043928">
        <w:trPr>
          <w:cantSplit/>
          <w:trHeight w:val="1134"/>
        </w:trPr>
        <w:tc>
          <w:tcPr>
            <w:tcW w:w="898" w:type="dxa"/>
            <w:textDirection w:val="btLr"/>
          </w:tcPr>
          <w:p w:rsidR="00E90989" w:rsidRPr="00384B08" w:rsidRDefault="00E90989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E90989" w:rsidRPr="00384B08" w:rsidRDefault="00E90989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674" w:type="dxa"/>
          </w:tcPr>
          <w:p w:rsidR="00E90989" w:rsidRPr="00384B08" w:rsidRDefault="00E90989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130" w:type="dxa"/>
          </w:tcPr>
          <w:p w:rsidR="00E90989" w:rsidRPr="00384B08" w:rsidRDefault="00E90989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440" w:type="dxa"/>
          </w:tcPr>
          <w:p w:rsidR="00E90989" w:rsidRPr="00384B08" w:rsidRDefault="00E90989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620" w:type="dxa"/>
          </w:tcPr>
          <w:p w:rsidR="00E90989" w:rsidRPr="00384B08" w:rsidRDefault="00E90989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فن زخرفة الخشب 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الخشب في العصر الاموي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الخشب في العصر العباسي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الخشب في العهد الايوبي 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rPr>
          <w:trHeight w:val="300"/>
        </w:trPr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E90989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الخشب في عصر المماليك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E90989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الخشب في ايران 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D484A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الخشب في العصر السلجوقي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الخشب في عصر المغول والعصر التيموري 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الخشب في العصر الصفوي 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9579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 الفصل الاول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43928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الخشب في الاندلس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rPr>
          <w:trHeight w:val="390"/>
        </w:trPr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الخشب في بلاد المغرب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الحفر على الحجر والجص في فجر الاسلام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الحفر على الحجر والجص في العصر الاموي والعباسي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الحفر على الحجر والجص في العصر الاموي والعباسي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الحفر على الحجر والجص في العصر الفاطمي والايوبي والمماليك في مصر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10762" w:type="dxa"/>
            <w:gridSpan w:val="5"/>
          </w:tcPr>
          <w:p w:rsidR="00043928" w:rsidRPr="00384B08" w:rsidRDefault="00043928" w:rsidP="00197B54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الحفر على الحجر والجص في العصر الفاطمي والايوبي والمماليك في مصر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الحفر على الحجر والجص في الاندلس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rPr>
          <w:trHeight w:val="435"/>
        </w:trPr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الحفر على الحجر والجص في الاندلس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الحفر على الحجر والجص في المغرب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الحفر على الحجر والجص في المغرب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العاج والعظام في فجر الاسلام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التحف العاجية في الطراز الفاطمي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التحف العاجية في عصر الايوبيين 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التحف العاجية في عصر المماليك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التحف العاجية في ايران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التحف العاجية في صقلية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التحف العاجية في صقلية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29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التحف العاجية المنسوبة الى الهند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التحف العاجية المنسوبة الى الهند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674" w:type="dxa"/>
          </w:tcPr>
          <w:p w:rsidR="00043928" w:rsidRPr="009D24D1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90989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 الفصل الثاني</w:t>
            </w: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9864" w:type="dxa"/>
            <w:gridSpan w:val="4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الامتحان النهائي</w:t>
            </w:r>
          </w:p>
        </w:tc>
      </w:tr>
    </w:tbl>
    <w:p w:rsidR="00480582" w:rsidRDefault="00480582" w:rsidP="004A5669">
      <w:pPr>
        <w:rPr>
          <w:b/>
          <w:bCs/>
          <w:rtl/>
        </w:rPr>
      </w:pPr>
    </w:p>
    <w:p w:rsidR="00480582" w:rsidRDefault="00480582" w:rsidP="004A5669">
      <w:pPr>
        <w:rPr>
          <w:b/>
          <w:bCs/>
          <w:rtl/>
        </w:rPr>
      </w:pPr>
    </w:p>
    <w:p w:rsidR="00D53A34" w:rsidRDefault="00C11A4D" w:rsidP="004A5669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90989">
        <w:rPr>
          <w:rFonts w:hint="cs"/>
          <w:b/>
          <w:bCs/>
          <w:rtl/>
        </w:rPr>
        <w:t xml:space="preserve">           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D53A34" w:rsidRDefault="00D53A34" w:rsidP="00D53A34">
      <w:pPr>
        <w:rPr>
          <w:rtl/>
          <w:lang w:bidi="ar-IQ"/>
        </w:rPr>
      </w:pPr>
    </w:p>
    <w:p w:rsidR="00124165" w:rsidRPr="00D53A34" w:rsidRDefault="00124165" w:rsidP="00D53A34">
      <w:pPr>
        <w:ind w:firstLine="720"/>
        <w:rPr>
          <w:rtl/>
          <w:lang w:bidi="ar-IQ"/>
        </w:rPr>
      </w:pPr>
    </w:p>
    <w:sectPr w:rsidR="00124165" w:rsidRPr="00D53A34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A7" w:rsidRDefault="00D979A7" w:rsidP="00A7297F">
      <w:r>
        <w:separator/>
      </w:r>
    </w:p>
  </w:endnote>
  <w:endnote w:type="continuationSeparator" w:id="0">
    <w:p w:rsidR="00D979A7" w:rsidRDefault="00D979A7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A7" w:rsidRDefault="00D979A7" w:rsidP="00A7297F">
      <w:r>
        <w:separator/>
      </w:r>
    </w:p>
  </w:footnote>
  <w:footnote w:type="continuationSeparator" w:id="0">
    <w:p w:rsidR="00D979A7" w:rsidRDefault="00D979A7" w:rsidP="00A7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26A90"/>
    <w:rsid w:val="00043928"/>
    <w:rsid w:val="00047226"/>
    <w:rsid w:val="000563F0"/>
    <w:rsid w:val="00062675"/>
    <w:rsid w:val="0006502C"/>
    <w:rsid w:val="00075495"/>
    <w:rsid w:val="000C50E7"/>
    <w:rsid w:val="000E22EF"/>
    <w:rsid w:val="00111748"/>
    <w:rsid w:val="00124165"/>
    <w:rsid w:val="00131628"/>
    <w:rsid w:val="00143A72"/>
    <w:rsid w:val="00175DB0"/>
    <w:rsid w:val="00197B54"/>
    <w:rsid w:val="001B367A"/>
    <w:rsid w:val="001D1221"/>
    <w:rsid w:val="001F212B"/>
    <w:rsid w:val="00213CA0"/>
    <w:rsid w:val="002566BA"/>
    <w:rsid w:val="002767D5"/>
    <w:rsid w:val="00282F65"/>
    <w:rsid w:val="00287AC5"/>
    <w:rsid w:val="002C00F5"/>
    <w:rsid w:val="002D3FF6"/>
    <w:rsid w:val="003032A0"/>
    <w:rsid w:val="00350CBF"/>
    <w:rsid w:val="00384B08"/>
    <w:rsid w:val="00410AFD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4F6699"/>
    <w:rsid w:val="00520C3E"/>
    <w:rsid w:val="00532287"/>
    <w:rsid w:val="00554B8A"/>
    <w:rsid w:val="005C0743"/>
    <w:rsid w:val="00621356"/>
    <w:rsid w:val="006228F7"/>
    <w:rsid w:val="006404A6"/>
    <w:rsid w:val="00674E27"/>
    <w:rsid w:val="006B05ED"/>
    <w:rsid w:val="006B776F"/>
    <w:rsid w:val="006B7B4D"/>
    <w:rsid w:val="006C5399"/>
    <w:rsid w:val="006D4A36"/>
    <w:rsid w:val="006E7BC6"/>
    <w:rsid w:val="00713298"/>
    <w:rsid w:val="00723924"/>
    <w:rsid w:val="00760B71"/>
    <w:rsid w:val="007704BC"/>
    <w:rsid w:val="00786613"/>
    <w:rsid w:val="007906E9"/>
    <w:rsid w:val="007E6179"/>
    <w:rsid w:val="00802A1E"/>
    <w:rsid w:val="00812C1C"/>
    <w:rsid w:val="00814E51"/>
    <w:rsid w:val="008202A4"/>
    <w:rsid w:val="008206A2"/>
    <w:rsid w:val="00857927"/>
    <w:rsid w:val="00860E5E"/>
    <w:rsid w:val="00861147"/>
    <w:rsid w:val="0089338C"/>
    <w:rsid w:val="0089513A"/>
    <w:rsid w:val="008C4BAF"/>
    <w:rsid w:val="008E2EB0"/>
    <w:rsid w:val="008F6151"/>
    <w:rsid w:val="00905472"/>
    <w:rsid w:val="00923FB3"/>
    <w:rsid w:val="009334E5"/>
    <w:rsid w:val="009870F5"/>
    <w:rsid w:val="00991FE7"/>
    <w:rsid w:val="009B3B9F"/>
    <w:rsid w:val="009B6067"/>
    <w:rsid w:val="009E7EA0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5D5E"/>
    <w:rsid w:val="00AD484A"/>
    <w:rsid w:val="00AD5688"/>
    <w:rsid w:val="00AE36CF"/>
    <w:rsid w:val="00B13FB9"/>
    <w:rsid w:val="00B86234"/>
    <w:rsid w:val="00B93011"/>
    <w:rsid w:val="00BC3D6A"/>
    <w:rsid w:val="00BD7D7F"/>
    <w:rsid w:val="00BF2A8E"/>
    <w:rsid w:val="00BF3446"/>
    <w:rsid w:val="00C11A4D"/>
    <w:rsid w:val="00C11D00"/>
    <w:rsid w:val="00C4797C"/>
    <w:rsid w:val="00C5531F"/>
    <w:rsid w:val="00C70F62"/>
    <w:rsid w:val="00CA3A8B"/>
    <w:rsid w:val="00CD28F5"/>
    <w:rsid w:val="00CD2EF8"/>
    <w:rsid w:val="00CD5A9D"/>
    <w:rsid w:val="00CF4A97"/>
    <w:rsid w:val="00CF59B0"/>
    <w:rsid w:val="00D03E17"/>
    <w:rsid w:val="00D1141B"/>
    <w:rsid w:val="00D14DBC"/>
    <w:rsid w:val="00D3773F"/>
    <w:rsid w:val="00D53A34"/>
    <w:rsid w:val="00D61662"/>
    <w:rsid w:val="00D61C97"/>
    <w:rsid w:val="00D72079"/>
    <w:rsid w:val="00D940BF"/>
    <w:rsid w:val="00D979A7"/>
    <w:rsid w:val="00DC06A0"/>
    <w:rsid w:val="00E02434"/>
    <w:rsid w:val="00E03608"/>
    <w:rsid w:val="00E20E8F"/>
    <w:rsid w:val="00E33EC6"/>
    <w:rsid w:val="00E6197A"/>
    <w:rsid w:val="00E80C57"/>
    <w:rsid w:val="00E871C9"/>
    <w:rsid w:val="00E90989"/>
    <w:rsid w:val="00EA15D2"/>
    <w:rsid w:val="00EB38F5"/>
    <w:rsid w:val="00EB3928"/>
    <w:rsid w:val="00EC4B31"/>
    <w:rsid w:val="00EE03D5"/>
    <w:rsid w:val="00F35A45"/>
    <w:rsid w:val="00F47779"/>
    <w:rsid w:val="00F53FC5"/>
    <w:rsid w:val="00F62A56"/>
    <w:rsid w:val="00F62E82"/>
    <w:rsid w:val="00F7219E"/>
    <w:rsid w:val="00FD0224"/>
    <w:rsid w:val="00FD1920"/>
    <w:rsid w:val="00FD6F67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altrath</cp:lastModifiedBy>
  <cp:revision>48</cp:revision>
  <cp:lastPrinted>2010-09-26T09:25:00Z</cp:lastPrinted>
  <dcterms:created xsi:type="dcterms:W3CDTF">2012-09-25T07:52:00Z</dcterms:created>
  <dcterms:modified xsi:type="dcterms:W3CDTF">2014-11-02T18:42:00Z</dcterms:modified>
</cp:coreProperties>
</file>